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пр. Перемоги, 10, м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иїв, 01135, тел. (044) 481-32-21, факс (044) 481-47-96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Е - таіі: </w:t>
      </w:r>
      <w:hyperlink r:id="rId4" w:history="1">
        <w:r w:rsidR="00727B58" w:rsidRPr="00887F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mon@mon.gov.ua</w:t>
        </w:r>
      </w:hyperlink>
      <w:r w:rsidR="00727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>, код ЄДРПОУ 38621185</w:t>
      </w:r>
    </w:p>
    <w:p w:rsidR="00072095" w:rsidRPr="00590F47" w:rsidRDefault="00072095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0F47" w:rsidRPr="00590F47" w:rsidRDefault="00590F47" w:rsidP="0007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590F47" w:rsidRPr="00590F47" w:rsidRDefault="00590F47" w:rsidP="0007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» 1 /9 - 3 8 6 в і д 1 3 .0 6 .2 0 1 8</w:t>
      </w:r>
    </w:p>
    <w:p w:rsidR="00590F47" w:rsidRPr="00590F47" w:rsidRDefault="00590F47" w:rsidP="0007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590F47" w:rsidRPr="00590F47" w:rsidRDefault="00590F47" w:rsidP="0007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до листа МОН України</w:t>
      </w:r>
    </w:p>
    <w:p w:rsidR="00590F47" w:rsidRPr="00590F47" w:rsidRDefault="00590F47" w:rsidP="0007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від /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06.2018 No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Інструктивно-методичні рекомендації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«Про особливості організації діяльності закладів дошкільної освіти </w:t>
      </w:r>
    </w:p>
    <w:p w:rsid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в 2018/2019 навчальному році»</w:t>
      </w:r>
    </w:p>
    <w:p w:rsidR="00072095" w:rsidRPr="00590F47" w:rsidRDefault="00072095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23 Закону України «Про освіту» держава гарантує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академічну, організаційну, фінансову і кадрову автономію закладів освіти.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Обсяг автономії закладів освіти визначається цим Законом,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іальними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законами та установчими документами закладу освіти.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11 Закону України «Про дошкільну освіту» заклад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дошкільної освіти (далі</w:t>
      </w:r>
      <w:r w:rsidR="005F5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— заклад) планує свою діяльність та формує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стратегію розвитку; розробляє освітню програму закладу; забезпечує добі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розстановку кадрі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 має задовольняти потреби громадян відповідної території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 здобутті дошкільної освіти; забезпечувати відповідність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івня дошкільної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освіти вимогам Базового компонента дошкільної освіти; створювати безпечні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та нешкі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длив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умови розвитку, виховання та навчання дітей, режим роботи,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умови для фізичного розвитку та зміцнення здоров’я відповідно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сані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тарно-г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ігієнічних вимог та забезпечувати їх дотримання.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b/>
          <w:sz w:val="28"/>
          <w:szCs w:val="28"/>
        </w:rPr>
        <w:t>Організаційна свобода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F47" w:rsidRPr="00590F47" w:rsidRDefault="00590F47" w:rsidP="004F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Статус, організаційно-правову форму, тип закладу визначає засновник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(засновники) і зазначає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Статуті закладу. Заклади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іх форм власності мають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івні права та обов’язки у провадженні освітньої діяльності відповідно до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законодавства та діють на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ідставі власних статутів, які затверджують їх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засновники відповідно до законодавства. Звертаємо увагу, що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Статуті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закладу повинні передбачати розмежування компетенції засновника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(засновників), інших органів управління закладу освіти та його структурних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підрозділів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ідповідно до законодавства. Також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Статуті варто передбачити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ізні норми щодо комплектування груп, їх типів, наповнюваності, організації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освітнього процесу, адже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закладі відбувається чимало змін у його діяльності.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Згідно з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ідпунктом 13 пункту 3 розділу XII «Прикінцеві та перехідні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положення» Закону України «Про освіту» переоформлення установчих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документів закладів освіти з метою приведення ї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у відповідність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здійснюють протягом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років з дня набрання чинності цього Закону.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Згідно з пунктом 11 частини 1 статті 15 Закону України «Про державну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реєстрацію юридичних осіб, фізичних осіб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ідприємців та громадських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формувань» зміни, що вносять до установчого документа юридичної особи,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оформлюють, викладаючи документ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новій редакції. У разі потреби внести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навіть мінімальні зміни засновник має забезпечити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ідготовку нової редакції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статуту з включенням до нього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усіх необхідних змін.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Отже, статути закладів переоформляють у поточному режимі (за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потреби).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ідпункту 6 пункту 3 розділу XII «Прикінцеві та перехідні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положення» Закону України «Про освіту» державні і комунальні заклади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системи дошкільної освіти, що діють на день набрання чинності Законом,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отримують ліцензію без проходження процедури ліцензування.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освіти усіх форм власності, що створюються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ісля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набрання чинності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«Про освіту»,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іцензуються на загальних засадах. Нині є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чинними Ліцензійні умови провадження освітньої діяльності, затверджені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 України від 30.12.2015 No1187 (в редакції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постанови Кабінету Міні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ів України від 10.05.2018 No 347).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 для здійснення статутної діяльності може на договірних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засадах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об’єднуватися з іншими юридичними особами, створюючи освітні, освітньо-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наукові та інші об’єднання, кожен із учасників якого зберігає статус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юридичної особи (частина 5 статті 22 Закону України «Про освіту»).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Фізична особа-підприємець або структурний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ідрозділ закладу освіти,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основним видом діяльності яких є освітня діяльність, діють на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ідставі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власних положень про них. У цьому випадку заклад може бути філією іншого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закладу освіти. Типове положення про філію закладу освіти затверджене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наказом Міністерства освіти і науки України від 06.12.2017 No 1568.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2 цього положення філія закладу освіти (опорного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закладу освіти) — це територіально відокремлений структурний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ідрозділ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закладу освіти, що не має статусу юридичної особи і діє на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ідставі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положення, затвердженого засновником відповідного закладу освіти.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Режим роботи закладу незалежно від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ідпорядкування, типу і форми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власності, тривалість перебування в ньому дітей встановлює його засновник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(засновники).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 бажанням батьків або їхніх законних представників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закладі може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встановлюватися гнучкий режим роботи, який передбачає організацію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ізнотривалого, цілодобового перебування дітей, а також чергові групи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у вихідні, неробочі та святкові дні.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 освіти може створювати інклюзивні групи. Перш ніж відкрити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інклюзивну групу керівник закладу має вивчити освітні запити дітей, батьків;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проаналізувати матеріально-технічну та методичну бази; фаховий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івень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педагогі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; відповідність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прим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іщень закладу освіти санітарно-гігієнічним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вимогам. Засновник (засновники) та відповідний орган управління освітою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мають виділити кошти для забезпечення безперешкодного доступу до буді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та приміщень закладу, створення відповідної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іально-технічної та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методичної баз. Необхідно забезпечити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ідвищення кваліфікації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педагогічних працівників з питань надання освітніх послуг дітям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 особливими освітніми потребами, а також забезпечити відповідними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кадрами.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Інклюзивно-ресурсні центри, які діють відповідно до Положення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інклюзивно-ресурсний центр, затвердженого постановою Кабінету Міні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України від 12.07.2017 No 545, повинні надати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психолого-педагог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ічну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допомогу дітям з особливими освітніми потребами, які навчаються 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; консультувати та взаємодіяти з педагогічними працівниками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закладів з питань організації інклюзивного навчання; надавати методичну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допомогу педагогічним працівникам закладі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, батькам (одному з батьків) або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законним представникам дітей з особливими освітніми потребами щодо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особливостей організації надання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психолого-педагог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ічної допомоги таким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дітям.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Діяльність команди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психолого-педагог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ічного супроводу дитини з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особливими освітніми потребами необхідно організовувати відповідно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Примірного положення про команду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психолого-педагог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ічного супроводу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дитини з особливими освітніми потребами в закладі загальної середньої та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дошкільної освіти, затвердженого наказом Міністерства освіти і науки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України від 08.06.2018 No 609.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У приватних закладах і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, заснованих релігійними організаціями,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статути яких зареєстровані в установленому законодавством порядку,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можуть діяти відповідні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ігійні організації.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 складає та затверджує план роботи на навчальний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 та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оздоровчий період, що конкретизує організацію освітнього процесу. Норма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щодо погодження плану роботи з органом управління освітою чи іншими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органами відсутня. Тому вимога щодо погодження плану роботи є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неправомірною.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 самостійно визначає завдання на новий навчальний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ік</w:t>
      </w:r>
      <w:r w:rsidR="009031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 основі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аналізу роботи закладу за минулий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 з урахуванням виявлених проблем та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потреб закладу. Кількість ключових завдань, над якими працює колектив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закладу, залежить від кількості груп, режиму роботи тощо. їх кількість може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бути три-чотири на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 (одне-два з них, передбачені попереднім планом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роботи, конкретизуються, розширюються, інші два є новими).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закладів із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сезонним перебуванням дітей, одно-двогрупових, з </w:t>
      </w:r>
      <w:r w:rsidR="004F0C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групами короткотривалого перебування кількість завдань також може бути меншою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— одне чи два завдання. Усі заплановані заходи плану роботи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ідпорядковуються визначеним завданням.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Педагогічні колективи закладів повноважні самостійно визначати,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якими чинними комплексними і парціальними програмами працювати. 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Керівники і виховател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методисти закладів мають інформувати педагогічні 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колективи про чинні програми та обговорювати вибі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програм на засіданнях 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педагогічних рад перед початком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року.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 час вибору 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програм особливу увагу необхідно звертати на терміни дії грифі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Міністерства освіти і науки України, які унормовують чинність документі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F47" w:rsidRPr="00590F47" w:rsidRDefault="00590F47" w:rsidP="0090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Заклади можуть використовувати чинні програми, рекомендовані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Міністерством освіти і науки України для використання у 2018/2019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навчальному році.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 бажанням заклади мають право самостійно розробляти власні освітні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програми. Основою для розроблення освітньої програми є Базовий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компонент дошкільної освіти.</w:t>
      </w:r>
    </w:p>
    <w:p w:rsidR="00590F47" w:rsidRPr="00590F47" w:rsidRDefault="00590F47" w:rsidP="0090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має містити: вимоги до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, які можуть розпочати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навчання за програмою; перелі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к осв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ітніх компонентів та їх логічну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ідовність; загальний обсяг навчального навантаження та очікувані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результати навчання здобувачів освіти.</w:t>
      </w:r>
    </w:p>
    <w:p w:rsidR="00590F47" w:rsidRPr="00590F47" w:rsidRDefault="00590F47" w:rsidP="0090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Освітні об’єднання та заклади освіти, що здійснюють освітню діяльність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ізних рівнях освіти (дошкільна освіта — початкова освіта тощо), можуть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використовувати або розробляти власні наскрізні освітні програми, які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охоплюють відповідні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івні освіти. Такі освітні програми розробляють як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єдиний комплекс освітніх компонентів (предметів вивчення, дисциплін,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індивідуальних завдань, контрольних заходів тощо), спланованих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організованих для досягнення визначених результатів навчання. їх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затверджують відповідно до законодавства. Освітні програми можуть мати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також корекційно-розвитковий складник для дітей з особливими освітніми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потребами. За потребою заклад може розробляти та затверджувати локальну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іальну програму для груп компенсуючого типу, діяльність яких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організовують з урахуванням відповідної нозології та специфіки освітнього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процесу з дітьми. Такі програми розробляють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основі грифованих програм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загальноукраїнського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івня впровадження.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програм на навчальний рік схвалює і затверджує педагогічна рада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закладу. Вона також оціню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є:</w:t>
      </w:r>
      <w:proofErr w:type="gramEnd"/>
      <w:r w:rsidR="009031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результативність виконання їх та Базового компонента дошкільної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освіти;</w:t>
      </w:r>
      <w:r w:rsidR="009031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хід виконання програм розвитку, виховання і навчання дітей у кожній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ій групі (ч. 2 ст. 20 Закону України «Про дошкільну освіту»).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Орієнтовну кількість занять на тиждень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віковими групами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визначають з урахуванням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гранично допустимого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навантаження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на дитину (наказ Міністерства освіти і науки України від 20.04.2015 No 446).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Необхідно враховувати, що значному скороченню організованих форм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навчальної діяльності (занять) сприяє блочно-тематична організація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освітнього процесу на засадах інтеграції, яка істотно знижує навчальне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навантаження на дітей. При цьому тривалість інтегрованого заняття може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дещо збільшуватись за рахунок постійної зміни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ізних видів дитячої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діяльності (на 5, 10, 15 хвилин відповідно в молодшій, середній, старшій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групах), проте інтегроване заняття може замінити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інші, крім занять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 фізичної культури й музичного виховання. Тобто щодня можна проводити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одне інтегроване заняття, закріплюючи набуті дітьми знання і вміння в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ізних видах дитячої діяльності протягом дня. При цьому тривалість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статичного навантаження у положенні сидячи на одне заняття не повинна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перевищувати для дітей молодших груп — 15 хвилин, середніх — 20 хвилин,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старших — 25 хвилин. Не дозволено вимагати від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ітей виконання домашніх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завдань.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доборі форм організації життєдіяльності дітей, їх змістового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наповнення, методів, прийомів і засобів освітнього впливу необхідно взяти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до уваги ймовірне утворення зведених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ізновікових груп, а відтак частіше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необхідно передбачати роботу 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ідгрупах, диференціацію завдань і видів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діяльності за домірними віку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івнями складності, тривалістю проведення,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дозуваннями тощо.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Функціонування внутрішньої системи забезпечення якості освіти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керівник закладу в межах наданих йому повноважень. Будь-яких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перехідних положень, які відтерміновують запровадження в закладах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внутрішньої системи забезпечення якості освіти нема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тому кожен керівник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закладу має організовувати розбудову такої системи.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b/>
          <w:sz w:val="28"/>
          <w:szCs w:val="28"/>
        </w:rPr>
        <w:t>Фінансова самостійність</w:t>
      </w:r>
      <w:r w:rsidRPr="00590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Порядок діловодства і бухгалтерського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іку в закладі визначає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керівник закладу відповідно до законодавства. За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ішенням керівника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бухгалтерський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 може здійснювати самостійно заклад освіти або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централізована бухгалтерія.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Поступово заклади отримують фінансову автономію — стають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розпорядниками коштів місцевого бюджету нижчого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івня. Фінансово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автономні заклади повинні самостійно вести бухгалтерський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 та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складати фінансову і бюджетну звітність з виконання кошторису (ст. 56 та 58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Бюджетного кодексу України).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Зокрема, за національними положеннями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(стандартами) бухгалтерського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іку в державному секторі. При цьому як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суб’єкти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сектору вони мають сформувати та застосовувати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ікову політику. Законом України «Про бухгалтерський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 та фінансову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звітність в Україні» від 16.07.1999 No 996-ХІУ встановлено, що юридична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особа, зокрема й заклад, 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діяльності має застосовувати обрану ним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ікову політику.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ікову політику, а також зміни до неї кожен заклад: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• визначає самостійно на основі Стандарті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та інших нормативно-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правових актів з бухгалтерського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іку в державному секторі;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• погоджує із головним розпорядником бюджетних коштів, яким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нього є управління освіти.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Заклади визначають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ікову політику у відповідному положенні, яке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затверджує наказом керівник закладу.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Управління освіти як головний розпорядник бюджетних кошті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• уключає заклади у свою мережу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ідпорядкованих установ;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• надає цю мережу до органу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ержавної казначейської служби України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>ісцем обслуговування.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Звертаємо увагу, що заклади, які отримують публічні кошти, та їх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засновники зобов’язані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оприлюднювати на своїх веб-сайтах кошторис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фінансовий звіт про надходження та використання </w:t>
      </w:r>
      <w:r w:rsidR="009031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іх отриманих коштів,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інформацію про перелі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товарів, робіт і послуг, отриманих як благодійна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допомога, із зазначенням їх вартості, а також про кошти, отримані з інших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джерел, не заборонених законодавством. Якщо заклади дошкільної освіти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обслуговує централізована бухгалтерія, вона має передавати закладам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дошкільної освіти всю необхідну інформацію та документи для подальшого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їх оприлюднення. Якщо заклад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є власного сайту, то інформацію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розміщують на сайті відповідного органу управління освітою.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Також звертаємо увагу, що законодавством визначено нову норму як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державно-приватне партнерство у сфері освіти і науки,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яке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передбачає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спі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льне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закладів, а також юридичних і фізичних осіб, які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провадять освітню діяльність. Обсяги співфінансування визначають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засновники на умовах договору.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b/>
          <w:sz w:val="28"/>
          <w:szCs w:val="28"/>
        </w:rPr>
        <w:t>Кадрова самостійність.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Штатні розписи державних і комунальних закладів незалежно від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ідпорядкування і типу встановлюють відповідні органи управління освітою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Типових штатних нормативів закладів дошкільної освіти, які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затверджено наказом Міністерства освіти і науки України від 04.11.2010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No 1055. Звертаємо увагу, що керівникам закладів надано право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разі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виробничої необхідності змінювати штати або вводити посади (крім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керівних), не передбачені штатними нормативами для цього закладу, в межах </w:t>
      </w:r>
      <w:proofErr w:type="gramEnd"/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фонду оплати праці, доведеного лімітними довідками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відповідний період.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Заміна посад працівників може здійснюватися лише в межах однієї категорії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персоналу (педагогічний, господарсько-обслуговуючий).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разі виробничої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необхідності за рахунок спеціального фонду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закладах заклади можуть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вводити додаткові посади.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Керівництво закладом здійснює його директор, якого призначає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посаду та зві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льняє з посади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засновник (засновники) або уповноважений ним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(ними) орган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шої процедури призначення директора закладу </w:t>
      </w:r>
    </w:p>
    <w:p w:rsidR="00590F47" w:rsidRPr="00590F47" w:rsidRDefault="00590F47" w:rsidP="005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законодавством не визначено.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На посаду директора закладу незалежно від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ідпорядкування, типу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 форми власності призначають особу, яка є громадянином України, має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вищу освіту не нижче ступеня бакалавра, стаж педагогічної роботи не менш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як три роки, а також організаторські здібності, фізичний і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ічний стан якої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не перешкоджає виконанню професійних обов’язків.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Інших працівників закладу призначає на посади та звільняє з посад його </w:t>
      </w:r>
      <w:proofErr w:type="gramEnd"/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директор у порядку, передбаченому Статутом закладу, відповідно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>законодавства.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 закладі дошкільної освіти необхідно забезпечити академічну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свободу — самостійність і незалежність учасників освітнього процесу </w:t>
      </w:r>
      <w:proofErr w:type="gramStart"/>
      <w:r w:rsidRPr="00590F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ід час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провадження педагогічної, науково-педагогічної, інноваційної діяльності, що </w:t>
      </w:r>
    </w:p>
    <w:p w:rsidR="00590F47" w:rsidRPr="00590F47" w:rsidRDefault="00590F47" w:rsidP="0072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F47">
        <w:rPr>
          <w:rFonts w:ascii="Times New Roman" w:eastAsia="Times New Roman" w:hAnsi="Times New Roman" w:cs="Times New Roman"/>
          <w:sz w:val="28"/>
          <w:szCs w:val="28"/>
        </w:rPr>
        <w:t xml:space="preserve">здійснюють на принципах свободи слова, думки і творчості, поширення </w:t>
      </w:r>
    </w:p>
    <w:p w:rsidR="00672856" w:rsidRPr="00A02E76" w:rsidRDefault="00A02E76" w:rsidP="00727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знань та інформації тощо</w:t>
      </w:r>
    </w:p>
    <w:sectPr w:rsidR="00672856" w:rsidRPr="00A02E76" w:rsidSect="009031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90F47"/>
    <w:rsid w:val="00072095"/>
    <w:rsid w:val="00362AD8"/>
    <w:rsid w:val="004F0CB7"/>
    <w:rsid w:val="00590F47"/>
    <w:rsid w:val="005F5A31"/>
    <w:rsid w:val="00672856"/>
    <w:rsid w:val="00727B58"/>
    <w:rsid w:val="009031ED"/>
    <w:rsid w:val="00A0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2433</Words>
  <Characters>13871</Characters>
  <Application>Microsoft Office Word</Application>
  <DocSecurity>0</DocSecurity>
  <Lines>115</Lines>
  <Paragraphs>32</Paragraphs>
  <ScaleCrop>false</ScaleCrop>
  <Company>Microsoft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2019-04-01T08:07:00Z</dcterms:created>
  <dcterms:modified xsi:type="dcterms:W3CDTF">2019-04-01T08:14:00Z</dcterms:modified>
</cp:coreProperties>
</file>